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E6FF6" w14:textId="77777777" w:rsidR="00FD644F" w:rsidRDefault="00FD644F" w:rsidP="00FD644F">
      <w:pPr>
        <w:jc w:val="center"/>
      </w:pPr>
      <w:r w:rsidRPr="001D1E0C">
        <w:rPr>
          <w:noProof/>
        </w:rPr>
        <w:drawing>
          <wp:inline distT="0" distB="0" distL="0" distR="0" wp14:anchorId="596757B2" wp14:editId="6C9C271F">
            <wp:extent cx="2903079" cy="833967"/>
            <wp:effectExtent l="0" t="0" r="0" b="4445"/>
            <wp:docPr id="1" name="Picture 1" descr="C:\Users\tlitwicki\Desktop\OPC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twicki\Desktop\OPCS_LOG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3" b="38710"/>
                    <a:stretch/>
                  </pic:blipFill>
                  <pic:spPr bwMode="auto">
                    <a:xfrm>
                      <a:off x="0" y="0"/>
                      <a:ext cx="3028892" cy="87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A2C86" w14:textId="77777777" w:rsidR="00FD644F" w:rsidRDefault="00FD644F" w:rsidP="00FD644F">
      <w:pPr>
        <w:pStyle w:val="NoSpacing"/>
        <w:jc w:val="center"/>
        <w:rPr>
          <w:b/>
          <w:i/>
        </w:rPr>
      </w:pPr>
      <w:r w:rsidRPr="001D1E0C">
        <w:rPr>
          <w:b/>
          <w:i/>
        </w:rPr>
        <w:t xml:space="preserve">Southern Arizona’s </w:t>
      </w:r>
      <w:r w:rsidRPr="00371393">
        <w:rPr>
          <w:b/>
          <w:i/>
        </w:rPr>
        <w:t>Premier Social Service Agency</w:t>
      </w:r>
    </w:p>
    <w:p w14:paraId="43BAE9C5" w14:textId="77777777" w:rsidR="00FD644F" w:rsidRDefault="00FD644F" w:rsidP="00FD644F">
      <w:pPr>
        <w:pStyle w:val="NoSpacing"/>
        <w:jc w:val="center"/>
        <w:rPr>
          <w:b/>
          <w:i/>
        </w:rPr>
      </w:pPr>
    </w:p>
    <w:p w14:paraId="74A70347" w14:textId="77777777" w:rsidR="00FD644F" w:rsidRDefault="00FD644F" w:rsidP="00FD644F">
      <w:pPr>
        <w:pStyle w:val="NoSpacing"/>
        <w:jc w:val="center"/>
        <w:rPr>
          <w:i/>
        </w:rPr>
      </w:pPr>
      <w:r>
        <w:rPr>
          <w:i/>
        </w:rPr>
        <w:t>Old Pueblo Community Services is an Equal Opportunity Employer</w:t>
      </w:r>
    </w:p>
    <w:tbl>
      <w:tblPr>
        <w:tblW w:w="5447" w:type="pct"/>
        <w:tblCellSpacing w:w="7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414"/>
        <w:gridCol w:w="2712"/>
      </w:tblGrid>
      <w:tr w:rsidR="00FD644F" w:rsidRPr="001D1A44" w14:paraId="2FE0AD5B" w14:textId="77777777" w:rsidTr="0083739B">
        <w:trPr>
          <w:tblCellSpacing w:w="7" w:type="dxa"/>
        </w:trPr>
        <w:tc>
          <w:tcPr>
            <w:tcW w:w="3663" w:type="pct"/>
            <w:hideMark/>
          </w:tcPr>
          <w:p w14:paraId="4635BD65" w14:textId="77777777" w:rsidR="00FD644F" w:rsidRPr="00E14BAA" w:rsidRDefault="00FD644F" w:rsidP="0083739B">
            <w:pPr>
              <w:pStyle w:val="NoSpacing"/>
              <w:rPr>
                <w:rFonts w:cs="Arial"/>
                <w:sz w:val="16"/>
                <w:szCs w:val="16"/>
              </w:rPr>
            </w:pPr>
          </w:p>
          <w:p w14:paraId="16AF963F" w14:textId="1CF78B31" w:rsidR="00FD644F" w:rsidRDefault="00622438" w:rsidP="0083739B">
            <w:pPr>
              <w:pStyle w:val="NoSpacing"/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Clinical Supervisor</w:t>
            </w:r>
          </w:p>
          <w:p w14:paraId="3E79EA55" w14:textId="314FC6AC" w:rsidR="00FD644F" w:rsidRPr="007E1AC8" w:rsidRDefault="007E1AC8" w:rsidP="00FD644F">
            <w:pPr>
              <w:pStyle w:val="NoSpacing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IOP</w:t>
            </w:r>
          </w:p>
          <w:p w14:paraId="15AE12A9" w14:textId="77777777" w:rsidR="00FD644F" w:rsidRDefault="00FD644F" w:rsidP="00FD644F">
            <w:pPr>
              <w:pStyle w:val="NoSpacing"/>
              <w:rPr>
                <w:sz w:val="16"/>
                <w:szCs w:val="16"/>
              </w:rPr>
            </w:pPr>
          </w:p>
          <w:p w14:paraId="1B4E8AF6" w14:textId="22A685E8" w:rsidR="00FD644F" w:rsidRPr="00FD2020" w:rsidRDefault="00FD644F" w:rsidP="008373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2020">
              <w:rPr>
                <w:sz w:val="18"/>
                <w:szCs w:val="18"/>
              </w:rPr>
              <w:t xml:space="preserve">The Clinical </w:t>
            </w:r>
            <w:r w:rsidR="007D1645">
              <w:rPr>
                <w:sz w:val="18"/>
                <w:szCs w:val="18"/>
              </w:rPr>
              <w:t>Supervisor must be a BHP who will oversee the OPCS substance use IOP treatment services. Participants in the IOP are referred from multiple entities, including ADOC and community providers, live on an</w:t>
            </w:r>
            <w:r w:rsidR="005E60C1">
              <w:rPr>
                <w:sz w:val="18"/>
                <w:szCs w:val="18"/>
              </w:rPr>
              <w:t xml:space="preserve"> OPCS</w:t>
            </w:r>
            <w:r w:rsidR="004F1821">
              <w:rPr>
                <w:sz w:val="18"/>
                <w:szCs w:val="18"/>
              </w:rPr>
              <w:t xml:space="preserve"> housing property, and have complex needs, including homelessness. This position will provide clinical oversi</w:t>
            </w:r>
            <w:r w:rsidR="00DB0EE0">
              <w:rPr>
                <w:sz w:val="18"/>
                <w:szCs w:val="18"/>
              </w:rPr>
              <w:t>ght of staff and services provided within the substance use IOP.</w:t>
            </w:r>
          </w:p>
          <w:p w14:paraId="2F35CDE5" w14:textId="77777777" w:rsidR="00FD644F" w:rsidRPr="00BA7C49" w:rsidRDefault="00FD644F" w:rsidP="0083739B">
            <w:pPr>
              <w:pStyle w:val="NoSpacing"/>
              <w:rPr>
                <w:rFonts w:cs="Arial"/>
                <w:b/>
                <w:sz w:val="20"/>
              </w:rPr>
            </w:pPr>
            <w:r w:rsidRPr="00BA7C49">
              <w:rPr>
                <w:rFonts w:cs="Arial"/>
                <w:b/>
                <w:sz w:val="20"/>
              </w:rPr>
              <w:t>Employee Benefits</w:t>
            </w:r>
          </w:p>
          <w:p w14:paraId="3E288B74" w14:textId="77777777" w:rsidR="00FD644F" w:rsidRDefault="00FD644F" w:rsidP="0083739B">
            <w:pPr>
              <w:pStyle w:val="NoSpacing"/>
              <w:rPr>
                <w:rFonts w:cs="Arial"/>
                <w:sz w:val="16"/>
                <w:szCs w:val="16"/>
              </w:rPr>
            </w:pPr>
          </w:p>
          <w:p w14:paraId="347AC2FF" w14:textId="70493892" w:rsidR="00FD644F" w:rsidRPr="00BA7C49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  <w:r w:rsidRPr="00BA7C49">
              <w:rPr>
                <w:rFonts w:cs="Arial"/>
                <w:sz w:val="18"/>
                <w:szCs w:val="18"/>
              </w:rPr>
              <w:t>Competitive Salary</w:t>
            </w:r>
            <w:r w:rsidR="00E85F4F">
              <w:rPr>
                <w:rFonts w:cs="Arial"/>
                <w:sz w:val="18"/>
                <w:szCs w:val="18"/>
              </w:rPr>
              <w:t xml:space="preserve">, </w:t>
            </w:r>
            <w:r w:rsidRPr="00BA7C49">
              <w:rPr>
                <w:rFonts w:cs="Arial"/>
                <w:sz w:val="18"/>
                <w:szCs w:val="18"/>
              </w:rPr>
              <w:t xml:space="preserve">Employer Subsidized Health Insurance for Employee </w:t>
            </w:r>
            <w:r w:rsidRPr="00BA7C49">
              <w:rPr>
                <w:rFonts w:cs="Arial"/>
                <w:b/>
                <w:i/>
                <w:sz w:val="18"/>
                <w:szCs w:val="18"/>
              </w:rPr>
              <w:t>and Family</w:t>
            </w:r>
            <w:r w:rsidRPr="00BA7C4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A7C49">
              <w:rPr>
                <w:rFonts w:cs="Arial"/>
                <w:sz w:val="18"/>
                <w:szCs w:val="18"/>
              </w:rPr>
              <w:t>Employer Matching 401 (k) plan (after 1 year), Employer Subsidized Dental Plan and Vision Plan,</w:t>
            </w:r>
            <w:r>
              <w:rPr>
                <w:rFonts w:cs="Arial"/>
                <w:sz w:val="18"/>
                <w:szCs w:val="18"/>
              </w:rPr>
              <w:t xml:space="preserve"> Paid life insurance, Employer Paid Training, 1</w:t>
            </w:r>
            <w:r w:rsidRPr="00BA7C4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  <w:r w:rsidRPr="00BA7C49">
              <w:rPr>
                <w:rFonts w:cs="Arial"/>
                <w:sz w:val="18"/>
                <w:szCs w:val="18"/>
              </w:rPr>
              <w:t xml:space="preserve"> Hours Paid Time Off (PTO) Per Year</w:t>
            </w:r>
            <w:r w:rsidR="0029789A">
              <w:rPr>
                <w:rFonts w:cs="Arial"/>
                <w:sz w:val="18"/>
                <w:szCs w:val="18"/>
              </w:rPr>
              <w:t>.</w:t>
            </w:r>
          </w:p>
          <w:p w14:paraId="64979304" w14:textId="77777777" w:rsidR="00FD644F" w:rsidRDefault="00FD644F" w:rsidP="0083739B">
            <w:pPr>
              <w:pStyle w:val="NoSpacing"/>
              <w:rPr>
                <w:rFonts w:cs="Arial"/>
                <w:sz w:val="16"/>
                <w:szCs w:val="16"/>
              </w:rPr>
            </w:pPr>
            <w:r w:rsidRPr="001D1E0C">
              <w:rPr>
                <w:rFonts w:cs="Arial"/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95B9D6" wp14:editId="34071E09">
                      <wp:simplePos x="0" y="0"/>
                      <wp:positionH relativeFrom="column">
                        <wp:posOffset>212</wp:posOffset>
                      </wp:positionH>
                      <wp:positionV relativeFrom="paragraph">
                        <wp:posOffset>211667</wp:posOffset>
                      </wp:positionV>
                      <wp:extent cx="4326043" cy="1404620"/>
                      <wp:effectExtent l="0" t="0" r="1778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04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25985" w14:textId="77777777" w:rsidR="00FD644F" w:rsidRPr="001D1E0C" w:rsidRDefault="00FD644F" w:rsidP="00FD6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</w:rPr>
                                  </w:pPr>
                                  <w:r w:rsidRPr="00FD644F"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Selected by the Tucson Metro Chamber of Commerce as the best non-profit for Workforce Development in 2019, and Outstanding Non-profit in 2014.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95B9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6.65pt;width:34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" fillcolor="#84e290 [1302]">
                      <v:textbox style="mso-fit-shape-to-text:t">
                        <w:txbxContent>
                          <w:p w14:paraId="30525985" w14:textId="77777777" w:rsidR="00FD644F" w:rsidRPr="001D1E0C" w:rsidRDefault="00FD644F" w:rsidP="00FD644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FD644F">
                              <w:rPr>
                                <w:rFonts w:cs="Arial"/>
                                <w:b/>
                                <w:i/>
                              </w:rPr>
                              <w:t>Selected by the Tucson Metro Chamber of Commerce as the best non-profit for Workforce Development in 2019, and Outstanding Non-profit in 2014.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EFED40" w14:textId="77777777" w:rsidR="00FD644F" w:rsidRPr="003373E4" w:rsidRDefault="00FD644F" w:rsidP="0083739B">
            <w:pPr>
              <w:pStyle w:val="NoSpacing"/>
              <w:rPr>
                <w:rFonts w:cs="Arial"/>
                <w:sz w:val="16"/>
                <w:szCs w:val="16"/>
              </w:rPr>
            </w:pPr>
          </w:p>
          <w:p w14:paraId="006D8034" w14:textId="77777777" w:rsidR="00FD644F" w:rsidRDefault="00FD644F" w:rsidP="0083739B">
            <w:pPr>
              <w:pStyle w:val="NoSpacing"/>
              <w:rPr>
                <w:rFonts w:cs="Arial"/>
                <w:b/>
                <w:sz w:val="20"/>
              </w:rPr>
            </w:pPr>
          </w:p>
          <w:p w14:paraId="03DBF71A" w14:textId="77777777" w:rsidR="00FD644F" w:rsidRDefault="00FD644F" w:rsidP="0083739B">
            <w:pPr>
              <w:pStyle w:val="NoSpacing"/>
              <w:rPr>
                <w:rFonts w:cs="Arial"/>
                <w:b/>
                <w:sz w:val="20"/>
              </w:rPr>
            </w:pPr>
          </w:p>
          <w:p w14:paraId="28A35A5E" w14:textId="77777777" w:rsidR="00FD644F" w:rsidRDefault="00FD644F" w:rsidP="0083739B">
            <w:pPr>
              <w:pStyle w:val="NoSpacing"/>
              <w:rPr>
                <w:rFonts w:cs="Arial"/>
                <w:b/>
                <w:sz w:val="20"/>
              </w:rPr>
            </w:pPr>
          </w:p>
          <w:p w14:paraId="1DCE96C9" w14:textId="77777777" w:rsidR="00FD644F" w:rsidRDefault="00FD644F" w:rsidP="0083739B">
            <w:pPr>
              <w:pStyle w:val="NoSpacing"/>
              <w:rPr>
                <w:rFonts w:cs="Arial"/>
                <w:b/>
                <w:sz w:val="20"/>
              </w:rPr>
            </w:pPr>
          </w:p>
          <w:p w14:paraId="197B4DEA" w14:textId="77777777" w:rsidR="00FD644F" w:rsidRDefault="00FD644F" w:rsidP="0083739B">
            <w:pPr>
              <w:pStyle w:val="NoSpacing"/>
              <w:rPr>
                <w:rFonts w:cs="Arial"/>
                <w:b/>
                <w:sz w:val="20"/>
              </w:rPr>
            </w:pPr>
          </w:p>
          <w:p w14:paraId="2A68BE46" w14:textId="77777777" w:rsidR="00FD644F" w:rsidRDefault="00FD644F" w:rsidP="0083739B">
            <w:pPr>
              <w:pStyle w:val="NoSpacing"/>
              <w:rPr>
                <w:rFonts w:cs="Arial"/>
                <w:sz w:val="20"/>
              </w:rPr>
            </w:pPr>
            <w:r w:rsidRPr="00BA7C49">
              <w:rPr>
                <w:rFonts w:cs="Arial"/>
                <w:b/>
                <w:sz w:val="20"/>
              </w:rPr>
              <w:t>Duties and Responsibilities:</w:t>
            </w:r>
            <w:r w:rsidRPr="00BA7C49">
              <w:rPr>
                <w:rFonts w:cs="Arial"/>
                <w:sz w:val="20"/>
              </w:rPr>
              <w:t xml:space="preserve"> </w:t>
            </w:r>
          </w:p>
          <w:p w14:paraId="0F583E5D" w14:textId="77777777" w:rsidR="00FD644F" w:rsidRPr="00FD2020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EAB6B56" w14:textId="10A23301" w:rsidR="00193FF8" w:rsidRDefault="00FD644F" w:rsidP="00193F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93FF8">
              <w:rPr>
                <w:rFonts w:cs="Arial"/>
                <w:sz w:val="18"/>
                <w:szCs w:val="18"/>
              </w:rPr>
              <w:t xml:space="preserve">Responsible for the oversight </w:t>
            </w:r>
            <w:r w:rsidR="007064E5" w:rsidRPr="00193FF8">
              <w:rPr>
                <w:rFonts w:cs="Arial"/>
                <w:sz w:val="18"/>
                <w:szCs w:val="18"/>
              </w:rPr>
              <w:t>and implementation of OPCS substance use IOP program.</w:t>
            </w:r>
          </w:p>
          <w:p w14:paraId="52DCB91D" w14:textId="18447724" w:rsidR="00EE5D8D" w:rsidRDefault="00EE5D8D" w:rsidP="00193F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Supervises level and intensity of services identified in client’s recovery plan and ensures that clients are receiving appropriate and effective service/interventions based on level of need.</w:t>
            </w:r>
          </w:p>
          <w:p w14:paraId="02F27F7C" w14:textId="71A35B03" w:rsidR="00EE5D8D" w:rsidRDefault="00FB1DA9" w:rsidP="00193F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 assigned staff meet required competenc</w:t>
            </w:r>
            <w:r w:rsidR="003E0BF1">
              <w:rPr>
                <w:rFonts w:cs="Arial"/>
                <w:sz w:val="18"/>
                <w:szCs w:val="18"/>
              </w:rPr>
              <w:t>ies in all aspects of their job duties.</w:t>
            </w:r>
          </w:p>
          <w:p w14:paraId="26086E5F" w14:textId="2A348AC0" w:rsidR="003E0BF1" w:rsidRDefault="003E0BF1" w:rsidP="00193F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 effective coaching and supervision to staff.</w:t>
            </w:r>
          </w:p>
          <w:p w14:paraId="09971430" w14:textId="2EBAB5DE" w:rsidR="003E0BF1" w:rsidRDefault="003E0BF1" w:rsidP="00193F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Responsible for budget management, grant implementation, and deliverables.</w:t>
            </w:r>
          </w:p>
          <w:p w14:paraId="669BEF6F" w14:textId="2A562B04" w:rsidR="003E0BF1" w:rsidRDefault="00D119B2" w:rsidP="00193F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</w:t>
            </w:r>
            <w:r w:rsidR="00370B8B">
              <w:rPr>
                <w:rFonts w:cs="Arial"/>
                <w:sz w:val="18"/>
                <w:szCs w:val="18"/>
              </w:rPr>
              <w:t>iew and sign off on clinical documentation from program staff (e.g. BHAs</w:t>
            </w:r>
            <w:r w:rsidR="00254564">
              <w:rPr>
                <w:rFonts w:cs="Arial"/>
                <w:sz w:val="18"/>
                <w:szCs w:val="18"/>
              </w:rPr>
              <w:t>, recovery plans, progress notes, suicide assessments, etc.)</w:t>
            </w:r>
          </w:p>
          <w:p w14:paraId="5E5C99F3" w14:textId="26B681DD" w:rsidR="00254564" w:rsidRPr="00193FF8" w:rsidRDefault="00254564" w:rsidP="00193F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du</w:t>
            </w:r>
            <w:r w:rsidR="00D56178">
              <w:rPr>
                <w:rFonts w:cs="Arial"/>
                <w:sz w:val="18"/>
                <w:szCs w:val="18"/>
              </w:rPr>
              <w:t>ties as assigned.</w:t>
            </w:r>
          </w:p>
          <w:p w14:paraId="572C32A4" w14:textId="1B552BC4" w:rsidR="007064E5" w:rsidRPr="007064E5" w:rsidRDefault="007064E5" w:rsidP="007064E5">
            <w:pPr>
              <w:pStyle w:val="NoSpacing"/>
            </w:pPr>
          </w:p>
          <w:p w14:paraId="21D16357" w14:textId="77777777" w:rsidR="00FD644F" w:rsidRPr="00F74940" w:rsidRDefault="00FD644F" w:rsidP="0083739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sz w:val="18"/>
                <w:szCs w:val="18"/>
              </w:rPr>
            </w:pPr>
          </w:p>
          <w:p w14:paraId="78DCB294" w14:textId="77777777" w:rsidR="00FD644F" w:rsidRDefault="00FD644F" w:rsidP="0083739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D2020">
              <w:rPr>
                <w:rFonts w:cs="Arial"/>
                <w:b/>
              </w:rPr>
              <w:t>Qualifications:</w:t>
            </w:r>
            <w:r w:rsidRPr="00DE5CD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5BBDDE3" w14:textId="77777777" w:rsidR="00FD644F" w:rsidRDefault="00FD644F" w:rsidP="0083739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33C2CB3" w14:textId="2F9A2F12" w:rsidR="00FD644F" w:rsidRPr="00FD2020" w:rsidRDefault="002A3C82" w:rsidP="0083739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</w:t>
            </w:r>
            <w:r w:rsidR="00FD644F">
              <w:rPr>
                <w:sz w:val="18"/>
                <w:szCs w:val="18"/>
              </w:rPr>
              <w:t xml:space="preserve"> </w:t>
            </w:r>
            <w:r w:rsidR="00272FBC">
              <w:rPr>
                <w:sz w:val="18"/>
                <w:szCs w:val="18"/>
              </w:rPr>
              <w:t>l</w:t>
            </w:r>
            <w:r w:rsidR="00FD644F" w:rsidRPr="00FD2020">
              <w:rPr>
                <w:sz w:val="18"/>
                <w:szCs w:val="18"/>
              </w:rPr>
              <w:t>icensed by the Arizona Board</w:t>
            </w:r>
            <w:r w:rsidR="00FD644F">
              <w:rPr>
                <w:sz w:val="18"/>
                <w:szCs w:val="18"/>
              </w:rPr>
              <w:t xml:space="preserve"> of Behavioral Health Examiners</w:t>
            </w:r>
            <w:r w:rsidR="00E10C74">
              <w:rPr>
                <w:sz w:val="18"/>
                <w:szCs w:val="18"/>
              </w:rPr>
              <w:t xml:space="preserve"> at the master’s level (required).</w:t>
            </w:r>
            <w:r w:rsidR="00FD644F">
              <w:rPr>
                <w:sz w:val="18"/>
                <w:szCs w:val="18"/>
              </w:rPr>
              <w:t xml:space="preserve"> </w:t>
            </w:r>
            <w:r w:rsidR="00FD644F" w:rsidRPr="00FD2020">
              <w:rPr>
                <w:sz w:val="18"/>
                <w:szCs w:val="18"/>
              </w:rPr>
              <w:t xml:space="preserve">Management experience in </w:t>
            </w:r>
            <w:r>
              <w:rPr>
                <w:sz w:val="18"/>
                <w:szCs w:val="18"/>
              </w:rPr>
              <w:t>B</w:t>
            </w:r>
            <w:r w:rsidR="00FD644F" w:rsidRPr="00FD2020">
              <w:rPr>
                <w:sz w:val="18"/>
                <w:szCs w:val="18"/>
              </w:rPr>
              <w:t xml:space="preserve">ehavioral </w:t>
            </w:r>
            <w:r>
              <w:rPr>
                <w:sz w:val="18"/>
                <w:szCs w:val="18"/>
              </w:rPr>
              <w:t>H</w:t>
            </w:r>
            <w:r w:rsidR="00FD644F" w:rsidRPr="00FD2020">
              <w:rPr>
                <w:sz w:val="18"/>
                <w:szCs w:val="18"/>
              </w:rPr>
              <w:t>ealth</w:t>
            </w:r>
            <w:r w:rsidR="00FD644F">
              <w:rPr>
                <w:sz w:val="18"/>
                <w:szCs w:val="18"/>
              </w:rPr>
              <w:t xml:space="preserve">. </w:t>
            </w:r>
            <w:r w:rsidR="003B41D7">
              <w:rPr>
                <w:sz w:val="18"/>
                <w:szCs w:val="18"/>
              </w:rPr>
              <w:t>Independently licensed preferred. Master’s degree</w:t>
            </w:r>
            <w:r w:rsidR="00985862">
              <w:rPr>
                <w:sz w:val="18"/>
                <w:szCs w:val="18"/>
              </w:rPr>
              <w:t xml:space="preserve"> in counseling, social work, substance use, or related degree.</w:t>
            </w:r>
            <w:r w:rsidR="002D5925">
              <w:rPr>
                <w:sz w:val="18"/>
                <w:szCs w:val="18"/>
              </w:rPr>
              <w:t xml:space="preserve"> Leadership experience in behavioral health highly preferred.</w:t>
            </w:r>
            <w:r w:rsidR="00765853">
              <w:rPr>
                <w:sz w:val="18"/>
                <w:szCs w:val="18"/>
              </w:rPr>
              <w:t xml:space="preserve"> Outstanding written and oral communication skills.</w:t>
            </w:r>
            <w:r w:rsidR="00FD64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Highly organized, creative, entrepreneurial, </w:t>
            </w:r>
            <w:r w:rsidR="00DF1630">
              <w:rPr>
                <w:sz w:val="18"/>
                <w:szCs w:val="18"/>
              </w:rPr>
              <w:t>flexible,</w:t>
            </w:r>
            <w:r>
              <w:rPr>
                <w:sz w:val="18"/>
                <w:szCs w:val="18"/>
              </w:rPr>
              <w:t xml:space="preserve"> and able to manage multiple tasks</w:t>
            </w:r>
            <w:r w:rsidR="009A06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Exceptional interpersonal skill; ability to be a leader and a team player. </w:t>
            </w:r>
            <w:r w:rsidR="00FD644F" w:rsidRPr="00FD2020">
              <w:rPr>
                <w:sz w:val="18"/>
                <w:szCs w:val="18"/>
              </w:rPr>
              <w:t>Strong computer skills</w:t>
            </w:r>
            <w:r w:rsidR="00FD644F">
              <w:rPr>
                <w:sz w:val="18"/>
                <w:szCs w:val="18"/>
              </w:rPr>
              <w:t xml:space="preserve">. </w:t>
            </w:r>
            <w:r w:rsidR="00FD644F" w:rsidRPr="00FD2020">
              <w:rPr>
                <w:sz w:val="18"/>
                <w:szCs w:val="18"/>
              </w:rPr>
              <w:t>Possess and maintain a valid CPR/First Aid Certification.</w:t>
            </w:r>
            <w:r w:rsidR="00FD644F">
              <w:rPr>
                <w:sz w:val="18"/>
                <w:szCs w:val="18"/>
              </w:rPr>
              <w:t xml:space="preserve"> </w:t>
            </w:r>
            <w:r w:rsidR="00FD644F" w:rsidRPr="00FD2020">
              <w:rPr>
                <w:sz w:val="18"/>
                <w:szCs w:val="18"/>
              </w:rPr>
              <w:t>Ability and willingness to work flexible schedules</w:t>
            </w:r>
            <w:r w:rsidR="00FD644F">
              <w:rPr>
                <w:sz w:val="18"/>
                <w:szCs w:val="18"/>
              </w:rPr>
              <w:t>.</w:t>
            </w:r>
          </w:p>
        </w:tc>
        <w:tc>
          <w:tcPr>
            <w:tcW w:w="170" w:type="pct"/>
            <w:vAlign w:val="center"/>
            <w:hideMark/>
          </w:tcPr>
          <w:p w14:paraId="468BA3B2" w14:textId="77777777" w:rsidR="00FD644F" w:rsidRPr="00DA79E0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  <w:r w:rsidRPr="00BA7C49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80A33" wp14:editId="054C129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235585</wp:posOffset>
                      </wp:positionV>
                      <wp:extent cx="38100" cy="74295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7429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4A81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8.55pt" to="10.25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" strokecolor="#156082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44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1"/>
            </w:tblGrid>
            <w:tr w:rsidR="00FD644F" w:rsidRPr="00DA79E0" w14:paraId="7AB0718D" w14:textId="77777777" w:rsidTr="008373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13C73E" w14:textId="77777777" w:rsidR="00FD644F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14:paraId="6FCF7EB8" w14:textId="77777777" w:rsidR="00FD644F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  <w:p w14:paraId="063D59F3" w14:textId="77777777" w:rsidR="00FD644F" w:rsidRPr="00DA79E0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7E1AC8">
                    <w:rPr>
                      <w:rFonts w:cs="Arial"/>
                      <w:b/>
                      <w:bCs/>
                      <w:sz w:val="18"/>
                      <w:szCs w:val="18"/>
                    </w:rPr>
                    <w:t>Job Status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t>Full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t xml:space="preserve"> Time</w:t>
                  </w:r>
                </w:p>
              </w:tc>
            </w:tr>
            <w:tr w:rsidR="00FD644F" w:rsidRPr="00DA79E0" w14:paraId="6DAF854E" w14:textId="77777777" w:rsidTr="008373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E0129DA" w14:textId="77777777" w:rsidR="00FD644F" w:rsidRPr="00DA79E0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FD644F" w:rsidRPr="00DA79E0" w14:paraId="0BAD034C" w14:textId="77777777" w:rsidTr="008373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99FDDF" w14:textId="0AF18A78" w:rsidR="00FD644F" w:rsidRPr="00DA79E0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7E1AC8">
                    <w:rPr>
                      <w:rFonts w:cs="Arial"/>
                      <w:b/>
                      <w:bCs/>
                      <w:sz w:val="18"/>
                      <w:szCs w:val="18"/>
                    </w:rPr>
                    <w:t>Pay Rate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="002A3C82">
                    <w:rPr>
                      <w:rFonts w:cs="Arial"/>
                      <w:sz w:val="18"/>
                      <w:szCs w:val="18"/>
                    </w:rPr>
                    <w:t>$</w:t>
                  </w:r>
                  <w:r w:rsidR="002357C1">
                    <w:rPr>
                      <w:sz w:val="18"/>
                      <w:szCs w:val="18"/>
                    </w:rPr>
                    <w:t>55,557-$68,411</w:t>
                  </w:r>
                </w:p>
              </w:tc>
            </w:tr>
            <w:tr w:rsidR="00FD644F" w:rsidRPr="00DA79E0" w14:paraId="75E52417" w14:textId="77777777" w:rsidTr="008373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641F54" w14:textId="77777777" w:rsidR="00FD644F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  <w:r w:rsidRPr="007E1AC8">
                    <w:rPr>
                      <w:rFonts w:cs="Arial"/>
                      <w:b/>
                      <w:bCs/>
                      <w:sz w:val="18"/>
                      <w:szCs w:val="18"/>
                    </w:rPr>
                    <w:t>Pay Comments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  <w:t>Salary based on experience.</w:t>
                  </w:r>
                </w:p>
                <w:p w14:paraId="271298A5" w14:textId="77777777" w:rsidR="00FD644F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  <w:p w14:paraId="0F76B9D7" w14:textId="77777777" w:rsidR="00FD644F" w:rsidRPr="001944DD" w:rsidRDefault="00FD644F" w:rsidP="0083739B">
                  <w:pPr>
                    <w:pStyle w:val="NoSpacing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W</w:t>
                  </w:r>
                  <w:r w:rsidRPr="001944D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e are willing to train those who are passionate about helping people and willing to go the extra mile to help the client.  </w:t>
                  </w:r>
                </w:p>
                <w:p w14:paraId="58C4184D" w14:textId="77777777" w:rsidR="00FD644F" w:rsidRPr="00DA79E0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72A66DE7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5D33851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3246FF0" w14:textId="77777777" w:rsidR="00FD644F" w:rsidRPr="00DA79E0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  <w:r w:rsidRPr="00DA79E0">
              <w:rPr>
                <w:rFonts w:cs="Arial"/>
                <w:sz w:val="18"/>
                <w:szCs w:val="18"/>
              </w:rPr>
              <w:t>Mail Resume</w:t>
            </w:r>
            <w:r>
              <w:rPr>
                <w:rFonts w:cs="Arial"/>
                <w:sz w:val="18"/>
                <w:szCs w:val="18"/>
              </w:rPr>
              <w:t>/Application</w:t>
            </w:r>
            <w:r w:rsidRPr="00DA79E0">
              <w:rPr>
                <w:rFonts w:cs="Arial"/>
                <w:sz w:val="18"/>
                <w:szCs w:val="18"/>
              </w:rPr>
              <w:t xml:space="preserve"> to:</w:t>
            </w:r>
          </w:p>
          <w:tbl>
            <w:tblPr>
              <w:tblW w:w="5000" w:type="pct"/>
              <w:tblCellSpacing w:w="0" w:type="dxa"/>
              <w:shd w:val="clear" w:color="auto" w:fill="E5EF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91"/>
            </w:tblGrid>
            <w:tr w:rsidR="00FD644F" w:rsidRPr="00DA79E0" w14:paraId="2D3C15DB" w14:textId="77777777" w:rsidTr="0083739B">
              <w:trPr>
                <w:tblCellSpacing w:w="0" w:type="dxa"/>
              </w:trPr>
              <w:tc>
                <w:tcPr>
                  <w:tcW w:w="0" w:type="auto"/>
                  <w:shd w:val="clear" w:color="auto" w:fill="E5EFFA"/>
                  <w:vAlign w:val="center"/>
                  <w:hideMark/>
                </w:tcPr>
                <w:p w14:paraId="67E73568" w14:textId="77777777" w:rsidR="00FD644F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t>Ms</w:t>
                  </w:r>
                  <w:r>
                    <w:rPr>
                      <w:rFonts w:cs="Arial"/>
                      <w:sz w:val="18"/>
                      <w:szCs w:val="18"/>
                    </w:rPr>
                    <w:t>. Jeanie Pike</w:t>
                  </w:r>
                </w:p>
                <w:p w14:paraId="2BF8D436" w14:textId="77777777" w:rsidR="00FD644F" w:rsidRPr="00DA79E0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HR Director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03F1F802" w14:textId="77777777" w:rsidR="00FD644F" w:rsidRPr="00DA79E0" w:rsidRDefault="00FD644F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t>Old Pueblo Community Services</w:t>
                  </w:r>
                </w:p>
                <w:p w14:paraId="21AAB706" w14:textId="305E8E9D" w:rsidR="00FD644F" w:rsidRPr="00DA79E0" w:rsidRDefault="002A3C82" w:rsidP="0083739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2323 S. Park Ave. Tucson, AZ 85713</w:t>
                  </w:r>
                </w:p>
              </w:tc>
            </w:tr>
          </w:tbl>
          <w:p w14:paraId="751F40A2" w14:textId="77777777" w:rsidR="00FD644F" w:rsidRPr="00DA79E0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AFF6B08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Resume/Application to:</w:t>
            </w:r>
          </w:p>
          <w:p w14:paraId="43B9E633" w14:textId="77777777" w:rsidR="00FD644F" w:rsidRPr="00A319CC" w:rsidRDefault="00FD644F" w:rsidP="0083739B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A319CC">
              <w:rPr>
                <w:rFonts w:cs="Arial"/>
                <w:b/>
                <w:sz w:val="18"/>
                <w:szCs w:val="18"/>
              </w:rPr>
              <w:t>hr@helptucson.org</w:t>
            </w:r>
          </w:p>
          <w:p w14:paraId="4DC119A1" w14:textId="77777777" w:rsidR="00FD644F" w:rsidRPr="00DA79E0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4010CEF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759DF54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DD95D54" w14:textId="77777777" w:rsidR="00FD644F" w:rsidRDefault="00FD644F" w:rsidP="0083739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719F9E" wp14:editId="6C0540CB">
                  <wp:extent cx="673166" cy="666020"/>
                  <wp:effectExtent l="0" t="0" r="0" b="1270"/>
                  <wp:docPr id="3" name="Picture 3" descr="http://bantheboxcampaign.org/wp-content/uploads/2013/01/ban-the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ntheboxcampaign.org/wp-content/uploads/2013/01/ban-the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35" cy="69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E21C0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2C1B277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BE878C5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Employment References, drug screen and background check </w:t>
            </w:r>
            <w:proofErr w:type="gramStart"/>
            <w:r>
              <w:rPr>
                <w:rFonts w:cs="Arial"/>
                <w:sz w:val="18"/>
                <w:szCs w:val="18"/>
              </w:rPr>
              <w:t>is</w:t>
            </w:r>
            <w:proofErr w:type="gramEnd"/>
            <w:r w:rsidRPr="00E20C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conducted</w:t>
            </w:r>
            <w:r w:rsidRPr="00E20C62">
              <w:rPr>
                <w:rFonts w:cs="Arial"/>
                <w:sz w:val="18"/>
                <w:szCs w:val="18"/>
              </w:rPr>
              <w:t xml:space="preserve"> pre-employment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706DC2A7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DD17D80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28C862A8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2A7D81A0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2BE2B29D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2EB028F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CCDF366" w14:textId="77777777" w:rsidR="00FD644F" w:rsidRDefault="00FD644F" w:rsidP="0083739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03FF8CE4" w14:textId="77777777" w:rsidR="00FD644F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DCCAB9D" w14:textId="77777777" w:rsidR="00FD644F" w:rsidRPr="00E20C62" w:rsidRDefault="00FD644F" w:rsidP="0083739B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14:paraId="72253F24" w14:textId="77777777" w:rsidR="00A1030F" w:rsidRDefault="00A1030F"/>
    <w:sectPr w:rsidR="00A1030F" w:rsidSect="00FD6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326A4"/>
    <w:multiLevelType w:val="hybridMultilevel"/>
    <w:tmpl w:val="3C3C4030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6759055D"/>
    <w:multiLevelType w:val="hybridMultilevel"/>
    <w:tmpl w:val="EF50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93584">
    <w:abstractNumId w:val="1"/>
  </w:num>
  <w:num w:numId="2" w16cid:durableId="168424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4F"/>
    <w:rsid w:val="00012C57"/>
    <w:rsid w:val="00193FF8"/>
    <w:rsid w:val="002357C1"/>
    <w:rsid w:val="00254564"/>
    <w:rsid w:val="00272FBC"/>
    <w:rsid w:val="0029789A"/>
    <w:rsid w:val="002A3C82"/>
    <w:rsid w:val="002D5925"/>
    <w:rsid w:val="002F197A"/>
    <w:rsid w:val="00370B8B"/>
    <w:rsid w:val="00380497"/>
    <w:rsid w:val="003B41D7"/>
    <w:rsid w:val="003E0BF1"/>
    <w:rsid w:val="004F1821"/>
    <w:rsid w:val="00527ED5"/>
    <w:rsid w:val="005E60C1"/>
    <w:rsid w:val="00615639"/>
    <w:rsid w:val="00622438"/>
    <w:rsid w:val="007064E5"/>
    <w:rsid w:val="00765853"/>
    <w:rsid w:val="007D1645"/>
    <w:rsid w:val="007E1AC8"/>
    <w:rsid w:val="008362F3"/>
    <w:rsid w:val="00985862"/>
    <w:rsid w:val="009A06E9"/>
    <w:rsid w:val="009D1F42"/>
    <w:rsid w:val="00A1030F"/>
    <w:rsid w:val="00A642EE"/>
    <w:rsid w:val="00A64D70"/>
    <w:rsid w:val="00AE0E85"/>
    <w:rsid w:val="00D119B2"/>
    <w:rsid w:val="00D56178"/>
    <w:rsid w:val="00DB0EE0"/>
    <w:rsid w:val="00DF1630"/>
    <w:rsid w:val="00E10C74"/>
    <w:rsid w:val="00E85F4F"/>
    <w:rsid w:val="00EE5D8D"/>
    <w:rsid w:val="00FB1DA9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91C7"/>
  <w15:chartTrackingRefBased/>
  <w15:docId w15:val="{4F9D55E6-4C0E-4D55-9257-A3449688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D644F"/>
    <w:pPr>
      <w:spacing w:after="200" w:line="276" w:lineRule="auto"/>
    </w:pPr>
    <w:rPr>
      <w:rFonts w:ascii="Arial" w:hAnsi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4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4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4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4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4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4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4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4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4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4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4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4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4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4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4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4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64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4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4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64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64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64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64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4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4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644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FD644F"/>
    <w:pPr>
      <w:spacing w:after="0" w:line="240" w:lineRule="auto"/>
    </w:pPr>
    <w:rPr>
      <w:rFonts w:ascii="Arial" w:hAnsi="Arial"/>
      <w:kern w:val="0"/>
      <w:szCs w:val="2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D644F"/>
    <w:rPr>
      <w:rFonts w:ascii="Arial" w:hAnsi="Arial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ABD1904F5B04692E221843CDFBF8F" ma:contentTypeVersion="17" ma:contentTypeDescription="Create a new document." ma:contentTypeScope="" ma:versionID="375e5e18a38c0c70f95bdbff1be3b60c">
  <xsd:schema xmlns:xsd="http://www.w3.org/2001/XMLSchema" xmlns:xs="http://www.w3.org/2001/XMLSchema" xmlns:p="http://schemas.microsoft.com/office/2006/metadata/properties" xmlns:ns1="http://schemas.microsoft.com/sharepoint/v3" xmlns:ns2="1e9ade6f-cb96-43c4-8455-63db2f5ae18d" xmlns:ns3="424ca093-36e5-44a4-832c-fbe003f0c2dc" targetNamespace="http://schemas.microsoft.com/office/2006/metadata/properties" ma:root="true" ma:fieldsID="c031fd83e40f2e91bd880832db659983" ns1:_="" ns2:_="" ns3:_="">
    <xsd:import namespace="http://schemas.microsoft.com/sharepoint/v3"/>
    <xsd:import namespace="1e9ade6f-cb96-43c4-8455-63db2f5ae18d"/>
    <xsd:import namespace="424ca093-36e5-44a4-832c-fbe003f0c2d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ade6f-cb96-43c4-8455-63db2f5ae18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bfaa7ef-612b-4253-a571-798e3d7c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a093-36e5-44a4-832c-fbe003f0c2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60b93fa-8092-4675-b211-e24d0c1792a5}" ma:internalName="TaxCatchAll" ma:showField="CatchAllData" ma:web="424ca093-36e5-44a4-832c-fbe003f0c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24ca093-36e5-44a4-832c-fbe003f0c2dc" xsi:nil="true"/>
    <lcf76f155ced4ddcb4097134ff3c332f xmlns="1e9ade6f-cb96-43c4-8455-63db2f5ae1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24C9B3-471F-4014-ADE5-2CE103262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E97BC-A4DD-4C06-968F-ABC69145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9ade6f-cb96-43c4-8455-63db2f5ae18d"/>
    <ds:schemaRef ds:uri="424ca093-36e5-44a4-832c-fbe003f0c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2F13F-090D-44C4-A0AE-F5D161EEFE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4ca093-36e5-44a4-832c-fbe003f0c2dc"/>
    <ds:schemaRef ds:uri="1e9ade6f-cb96-43c4-8455-63db2f5ae1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Martinez</dc:creator>
  <cp:keywords/>
  <dc:description/>
  <cp:lastModifiedBy>Jeanie Pike</cp:lastModifiedBy>
  <cp:revision>4</cp:revision>
  <dcterms:created xsi:type="dcterms:W3CDTF">2024-05-31T19:38:00Z</dcterms:created>
  <dcterms:modified xsi:type="dcterms:W3CDTF">2024-05-31T23:13:00Z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0x010100211ABD1904F5B04692E221843CDFBF8F</vt:lpwstr>
  </property>
  <property fmtid="{D5CDD505-2E9C-101B-9397-08002B2CF9AE}" pid="3" name="MediaServiceImageTags">
    <vt:lpwstr/>
  </property>
</Properties>
</file>