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7F7D3" w14:textId="77777777" w:rsidR="0007747B" w:rsidRDefault="0007747B" w:rsidP="0007747B">
      <w:pPr>
        <w:jc w:val="center"/>
      </w:pPr>
      <w:r w:rsidRPr="001D1E0C">
        <w:rPr>
          <w:noProof/>
        </w:rPr>
        <w:drawing>
          <wp:inline distT="0" distB="0" distL="0" distR="0" wp14:anchorId="76D4B519" wp14:editId="59346E27">
            <wp:extent cx="2903079" cy="833967"/>
            <wp:effectExtent l="0" t="0" r="0" b="4445"/>
            <wp:docPr id="1" name="Picture 1" descr="C:\Users\tlitwicki\Desktop\OPCS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itwicki\Desktop\OPCS_LOGO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43" b="38710"/>
                    <a:stretch/>
                  </pic:blipFill>
                  <pic:spPr bwMode="auto">
                    <a:xfrm>
                      <a:off x="0" y="0"/>
                      <a:ext cx="3028892" cy="87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0B08C8" w14:textId="77777777" w:rsidR="0007747B" w:rsidRDefault="0007747B" w:rsidP="0007747B">
      <w:pPr>
        <w:pStyle w:val="NoSpacing"/>
        <w:jc w:val="center"/>
        <w:rPr>
          <w:b/>
          <w:i/>
        </w:rPr>
      </w:pPr>
      <w:r w:rsidRPr="001D1E0C">
        <w:rPr>
          <w:b/>
          <w:i/>
        </w:rPr>
        <w:t xml:space="preserve">Southern Arizona’s </w:t>
      </w:r>
      <w:r w:rsidRPr="00371393">
        <w:rPr>
          <w:b/>
          <w:i/>
        </w:rPr>
        <w:t>Premier Social Service Agency</w:t>
      </w:r>
    </w:p>
    <w:p w14:paraId="7F5CDB28" w14:textId="77777777" w:rsidR="0007747B" w:rsidRDefault="0007747B" w:rsidP="0007747B">
      <w:pPr>
        <w:pStyle w:val="NoSpacing"/>
        <w:jc w:val="center"/>
        <w:rPr>
          <w:b/>
          <w:i/>
        </w:rPr>
      </w:pPr>
    </w:p>
    <w:p w14:paraId="285079F4" w14:textId="77777777" w:rsidR="0007747B" w:rsidRPr="008410DB" w:rsidRDefault="0007747B" w:rsidP="0007747B">
      <w:pPr>
        <w:jc w:val="center"/>
        <w:rPr>
          <w:rFonts w:cs="Arial"/>
          <w:sz w:val="22"/>
          <w:szCs w:val="22"/>
        </w:rPr>
      </w:pPr>
      <w:r w:rsidRPr="00015851">
        <w:rPr>
          <w:rFonts w:cs="Arial"/>
          <w:sz w:val="22"/>
          <w:szCs w:val="22"/>
        </w:rPr>
        <w:t>Old Pueblo Community Services is an EOE/M/F/VET/DISABILITY Employer</w:t>
      </w:r>
    </w:p>
    <w:tbl>
      <w:tblPr>
        <w:tblW w:w="5447" w:type="pct"/>
        <w:tblCellSpacing w:w="7" w:type="dxa"/>
        <w:tblInd w:w="-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8"/>
        <w:gridCol w:w="328"/>
        <w:gridCol w:w="2710"/>
      </w:tblGrid>
      <w:tr w:rsidR="0007747B" w:rsidRPr="001D1A44" w14:paraId="08A681F8" w14:textId="77777777" w:rsidTr="00B2382C">
        <w:trPr>
          <w:tblCellSpacing w:w="7" w:type="dxa"/>
        </w:trPr>
        <w:tc>
          <w:tcPr>
            <w:tcW w:w="3697" w:type="pct"/>
            <w:hideMark/>
          </w:tcPr>
          <w:p w14:paraId="32635930" w14:textId="77777777" w:rsidR="0007747B" w:rsidRPr="00E14BAA" w:rsidRDefault="0007747B" w:rsidP="00B2382C">
            <w:pPr>
              <w:pStyle w:val="NoSpacing"/>
              <w:rPr>
                <w:rFonts w:cs="Arial"/>
                <w:sz w:val="16"/>
                <w:szCs w:val="16"/>
              </w:rPr>
            </w:pPr>
          </w:p>
          <w:p w14:paraId="28614E38" w14:textId="107E938F" w:rsidR="0007747B" w:rsidRPr="0007747B" w:rsidRDefault="0007747B" w:rsidP="00B2382C">
            <w:pPr>
              <w:pStyle w:val="NoSpacing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07747B">
              <w:rPr>
                <w:rFonts w:cs="Arial"/>
                <w:b/>
                <w:sz w:val="24"/>
                <w:szCs w:val="24"/>
              </w:rPr>
              <w:t>Administrative Assistant-</w:t>
            </w:r>
            <w:r>
              <w:rPr>
                <w:rFonts w:cs="Arial"/>
                <w:b/>
                <w:sz w:val="24"/>
                <w:szCs w:val="24"/>
              </w:rPr>
              <w:t xml:space="preserve"> Shelters</w:t>
            </w:r>
          </w:p>
          <w:p w14:paraId="380294A2" w14:textId="77777777" w:rsidR="0007747B" w:rsidRPr="000648DF" w:rsidRDefault="0007747B" w:rsidP="00B2382C">
            <w:pPr>
              <w:pStyle w:val="NoSpacing"/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0648DF">
              <w:rPr>
                <w:rFonts w:cs="Arial"/>
                <w:bCs/>
                <w:sz w:val="18"/>
                <w:szCs w:val="18"/>
              </w:rPr>
              <w:t>Monday-Friday 8am-5pm</w:t>
            </w:r>
          </w:p>
          <w:p w14:paraId="1BFDDC01" w14:textId="77777777" w:rsidR="0007747B" w:rsidRDefault="0007747B" w:rsidP="00B2382C">
            <w:pPr>
              <w:widowControl w:val="0"/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46F9141F" w14:textId="07125647" w:rsidR="0007747B" w:rsidRPr="00C154C2" w:rsidRDefault="0007747B" w:rsidP="00B2382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154C2">
              <w:rPr>
                <w:rFonts w:cs="Arial"/>
                <w:sz w:val="18"/>
                <w:szCs w:val="18"/>
              </w:rPr>
              <w:t xml:space="preserve">Assists with daily administrative duties related to </w:t>
            </w:r>
            <w:r>
              <w:rPr>
                <w:rFonts w:cs="Arial"/>
                <w:sz w:val="18"/>
                <w:szCs w:val="18"/>
              </w:rPr>
              <w:t>Low Barrier Shelters.</w:t>
            </w:r>
            <w:r w:rsidRPr="00C154C2">
              <w:rPr>
                <w:rFonts w:cs="Arial"/>
                <w:sz w:val="18"/>
                <w:szCs w:val="18"/>
              </w:rPr>
              <w:t xml:space="preserve"> </w:t>
            </w:r>
          </w:p>
          <w:p w14:paraId="5C85B9BC" w14:textId="77777777" w:rsidR="0007747B" w:rsidRPr="00BA7C49" w:rsidRDefault="0007747B" w:rsidP="00B2382C">
            <w:pPr>
              <w:pStyle w:val="NoSpacing"/>
              <w:rPr>
                <w:rFonts w:cs="Arial"/>
                <w:b/>
                <w:sz w:val="20"/>
              </w:rPr>
            </w:pPr>
            <w:r w:rsidRPr="00BA7C49">
              <w:rPr>
                <w:rFonts w:cs="Arial"/>
                <w:b/>
                <w:sz w:val="20"/>
              </w:rPr>
              <w:t>Employee Benefits</w:t>
            </w:r>
          </w:p>
          <w:p w14:paraId="11333E49" w14:textId="77777777" w:rsidR="0007747B" w:rsidRDefault="0007747B" w:rsidP="00B2382C">
            <w:pPr>
              <w:pStyle w:val="NoSpacing"/>
              <w:rPr>
                <w:rFonts w:cs="Arial"/>
                <w:sz w:val="16"/>
                <w:szCs w:val="16"/>
              </w:rPr>
            </w:pPr>
          </w:p>
          <w:p w14:paraId="75E939F4" w14:textId="77777777" w:rsidR="0007747B" w:rsidRPr="00BA7C49" w:rsidRDefault="0007747B" w:rsidP="00B2382C">
            <w:pPr>
              <w:pStyle w:val="NoSpacing"/>
              <w:rPr>
                <w:rFonts w:cs="Arial"/>
                <w:sz w:val="18"/>
                <w:szCs w:val="18"/>
              </w:rPr>
            </w:pPr>
            <w:r w:rsidRPr="00BA7C49">
              <w:rPr>
                <w:rFonts w:cs="Arial"/>
                <w:sz w:val="18"/>
                <w:szCs w:val="18"/>
              </w:rPr>
              <w:t>Competitive Salary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BA7C49">
              <w:rPr>
                <w:rFonts w:cs="Arial"/>
                <w:sz w:val="18"/>
                <w:szCs w:val="18"/>
              </w:rPr>
              <w:t xml:space="preserve">Employer Subsidized Health Insurance for Employee </w:t>
            </w:r>
            <w:r w:rsidRPr="00BA7C49">
              <w:rPr>
                <w:rFonts w:cs="Arial"/>
                <w:b/>
                <w:i/>
                <w:sz w:val="18"/>
                <w:szCs w:val="18"/>
              </w:rPr>
              <w:t>and Family</w:t>
            </w:r>
            <w:r w:rsidRPr="00BA7C49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A7C49">
              <w:rPr>
                <w:rFonts w:cs="Arial"/>
                <w:sz w:val="18"/>
                <w:szCs w:val="18"/>
              </w:rPr>
              <w:t>Employer Matching 401 (k) plan (after 1 year), Employer Subsidized Dental Plan and Vision Plan,</w:t>
            </w:r>
            <w:r>
              <w:rPr>
                <w:rFonts w:cs="Arial"/>
                <w:sz w:val="18"/>
                <w:szCs w:val="18"/>
              </w:rPr>
              <w:t xml:space="preserve"> Paid life insurance,</w:t>
            </w:r>
            <w:r w:rsidRPr="00BA7C49">
              <w:rPr>
                <w:rFonts w:cs="Arial"/>
                <w:sz w:val="18"/>
                <w:szCs w:val="18"/>
              </w:rPr>
              <w:t xml:space="preserve"> Employer Paid Training, 136 Hours Paid Time Off (PTO) Per Year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16170A6B" w14:textId="2B6CCDAA" w:rsidR="0007747B" w:rsidRPr="003644E2" w:rsidRDefault="003644E2" w:rsidP="00B2382C">
            <w:pPr>
              <w:pStyle w:val="NoSpacing"/>
              <w:rPr>
                <w:rFonts w:cs="Arial"/>
                <w:sz w:val="16"/>
                <w:szCs w:val="16"/>
              </w:rPr>
            </w:pPr>
            <w:r w:rsidRPr="001D1E0C">
              <w:rPr>
                <w:rFonts w:cs="Arial"/>
                <w:b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B72A190" wp14:editId="3A0695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212725</wp:posOffset>
                      </wp:positionV>
                      <wp:extent cx="5210175" cy="1404620"/>
                      <wp:effectExtent l="0" t="0" r="28575" b="266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01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413E2F" w14:textId="77777777" w:rsidR="0007747B" w:rsidRPr="001D1E0C" w:rsidRDefault="0007747B" w:rsidP="000774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i/>
                                    </w:rPr>
                                  </w:pPr>
                                  <w:r w:rsidRPr="00FB765A">
                                    <w:rPr>
                                      <w:rFonts w:cs="Arial"/>
                                      <w:b/>
                                      <w:i/>
                                    </w:rPr>
                                    <w:t>Selected by the Tucson Metro Chamber of Commerce as the best non-profit for Workforce Development in 2019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i/>
                                    </w:rPr>
                                    <w:t>, and Outstanding Non-profit in 2014</w:t>
                                  </w:r>
                                  <w:r w:rsidRPr="00FB765A">
                                    <w:rPr>
                                      <w:rFonts w:cs="Arial"/>
                                      <w:b/>
                                      <w:i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B72A1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16.75pt;width:41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" fillcolor="#84e290 [1302]">
                      <v:textbox style="mso-fit-shape-to-text:t">
                        <w:txbxContent>
                          <w:p w14:paraId="15413E2F" w14:textId="77777777" w:rsidR="0007747B" w:rsidRPr="001D1E0C" w:rsidRDefault="0007747B" w:rsidP="0007747B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FB765A">
                              <w:rPr>
                                <w:rFonts w:cs="Arial"/>
                                <w:b/>
                                <w:i/>
                              </w:rPr>
                              <w:t>Selected by the Tucson Metro Chamber of Commerce as the best non-profit for Workforce Development in 2019</w:t>
                            </w:r>
                            <w:r>
                              <w:rPr>
                                <w:rFonts w:cs="Arial"/>
                                <w:b/>
                                <w:i/>
                              </w:rPr>
                              <w:t>, and Outstanding Non-profit in 2014</w:t>
                            </w:r>
                            <w:r w:rsidRPr="00FB765A">
                              <w:rPr>
                                <w:rFonts w:cs="Arial"/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CF773DB" w14:textId="77777777" w:rsidR="0007747B" w:rsidRDefault="0007747B" w:rsidP="00B2382C">
            <w:pPr>
              <w:pStyle w:val="NoSpacing"/>
              <w:rPr>
                <w:rFonts w:cs="Arial"/>
                <w:b/>
                <w:sz w:val="20"/>
              </w:rPr>
            </w:pPr>
          </w:p>
          <w:p w14:paraId="0C2448E4" w14:textId="77777777" w:rsidR="0007747B" w:rsidRDefault="0007747B" w:rsidP="00B2382C">
            <w:pPr>
              <w:pStyle w:val="NoSpacing"/>
              <w:rPr>
                <w:rFonts w:cs="Arial"/>
                <w:sz w:val="20"/>
              </w:rPr>
            </w:pPr>
            <w:r w:rsidRPr="00BA7C49">
              <w:rPr>
                <w:rFonts w:cs="Arial"/>
                <w:b/>
                <w:sz w:val="20"/>
              </w:rPr>
              <w:t>Duties and Responsibilities:</w:t>
            </w:r>
            <w:r w:rsidRPr="00BA7C49">
              <w:rPr>
                <w:rFonts w:cs="Arial"/>
                <w:sz w:val="20"/>
              </w:rPr>
              <w:t xml:space="preserve"> </w:t>
            </w:r>
          </w:p>
          <w:p w14:paraId="670D0C5F" w14:textId="77777777" w:rsidR="0007747B" w:rsidRDefault="0007747B" w:rsidP="00B2382C">
            <w:pPr>
              <w:pStyle w:val="NoSpacing"/>
              <w:rPr>
                <w:rFonts w:cs="Arial"/>
                <w:sz w:val="20"/>
              </w:rPr>
            </w:pPr>
          </w:p>
          <w:p w14:paraId="7AA08587" w14:textId="77777777" w:rsidR="0007747B" w:rsidRPr="00EF1C3B" w:rsidRDefault="0007747B" w:rsidP="00B2382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345" w:hanging="345"/>
              <w:rPr>
                <w:sz w:val="18"/>
                <w:szCs w:val="18"/>
              </w:rPr>
            </w:pPr>
            <w:r w:rsidRPr="00EF1C3B">
              <w:rPr>
                <w:sz w:val="18"/>
                <w:szCs w:val="18"/>
              </w:rPr>
              <w:t>Maintains client records and information in a confidential manner and in compliance with HUD and HIPAA standards.</w:t>
            </w:r>
          </w:p>
          <w:p w14:paraId="7B2F9742" w14:textId="5A0C3A18" w:rsidR="0007747B" w:rsidRPr="00EF1C3B" w:rsidRDefault="0007747B" w:rsidP="00B2382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345" w:hanging="345"/>
              <w:rPr>
                <w:sz w:val="18"/>
                <w:szCs w:val="18"/>
              </w:rPr>
            </w:pPr>
            <w:r w:rsidRPr="00EF1C3B">
              <w:rPr>
                <w:sz w:val="18"/>
                <w:szCs w:val="18"/>
              </w:rPr>
              <w:t xml:space="preserve">Assists in tracking client entries and exits in </w:t>
            </w:r>
            <w:proofErr w:type="spellStart"/>
            <w:r w:rsidRPr="00EF1C3B">
              <w:rPr>
                <w:sz w:val="18"/>
                <w:szCs w:val="18"/>
              </w:rPr>
              <w:t>CT</w:t>
            </w:r>
            <w:r w:rsidR="00DA5E45">
              <w:rPr>
                <w:sz w:val="18"/>
                <w:szCs w:val="18"/>
              </w:rPr>
              <w:t>One</w:t>
            </w:r>
            <w:proofErr w:type="spellEnd"/>
            <w:r w:rsidRPr="00EF1C3B">
              <w:rPr>
                <w:sz w:val="18"/>
                <w:szCs w:val="18"/>
              </w:rPr>
              <w:t>.</w:t>
            </w:r>
          </w:p>
          <w:p w14:paraId="6BCAABB2" w14:textId="77777777" w:rsidR="0007747B" w:rsidRPr="00EF1C3B" w:rsidRDefault="0007747B" w:rsidP="00B2382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345" w:hanging="345"/>
              <w:rPr>
                <w:sz w:val="18"/>
                <w:szCs w:val="18"/>
              </w:rPr>
            </w:pPr>
            <w:r w:rsidRPr="00EF1C3B">
              <w:rPr>
                <w:sz w:val="18"/>
                <w:szCs w:val="18"/>
              </w:rPr>
              <w:t>Assist in maintaining and tracking client entry and exit records in HMIS ensuring that all data elements are complete.</w:t>
            </w:r>
          </w:p>
          <w:p w14:paraId="5929BB15" w14:textId="77777777" w:rsidR="0007747B" w:rsidRPr="00EF1C3B" w:rsidRDefault="0007747B" w:rsidP="00B2382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345" w:hanging="345"/>
              <w:rPr>
                <w:sz w:val="18"/>
                <w:szCs w:val="18"/>
              </w:rPr>
            </w:pPr>
            <w:r w:rsidRPr="00EF1C3B">
              <w:rPr>
                <w:sz w:val="18"/>
                <w:szCs w:val="18"/>
              </w:rPr>
              <w:t xml:space="preserve">Assist </w:t>
            </w:r>
            <w:r>
              <w:rPr>
                <w:sz w:val="18"/>
                <w:szCs w:val="18"/>
              </w:rPr>
              <w:t xml:space="preserve">with scanning and uploading documents into </w:t>
            </w:r>
            <w:proofErr w:type="spellStart"/>
            <w:r>
              <w:rPr>
                <w:sz w:val="18"/>
                <w:szCs w:val="18"/>
              </w:rPr>
              <w:t>CTOne</w:t>
            </w:r>
            <w:proofErr w:type="spellEnd"/>
            <w:r>
              <w:rPr>
                <w:sz w:val="18"/>
                <w:szCs w:val="18"/>
              </w:rPr>
              <w:t xml:space="preserve"> Electronic Health Records.</w:t>
            </w:r>
          </w:p>
          <w:p w14:paraId="30FAF25E" w14:textId="77777777" w:rsidR="0007747B" w:rsidRPr="00EF1C3B" w:rsidRDefault="0007747B" w:rsidP="00B2382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345" w:hanging="345"/>
              <w:rPr>
                <w:sz w:val="18"/>
                <w:szCs w:val="18"/>
              </w:rPr>
            </w:pPr>
            <w:r w:rsidRPr="00EF1C3B">
              <w:rPr>
                <w:sz w:val="18"/>
                <w:szCs w:val="18"/>
              </w:rPr>
              <w:t xml:space="preserve">Assist </w:t>
            </w:r>
            <w:r>
              <w:rPr>
                <w:sz w:val="18"/>
                <w:szCs w:val="18"/>
              </w:rPr>
              <w:t>corresponding through email and written communication with community partners and other agencies as needed.</w:t>
            </w:r>
          </w:p>
          <w:p w14:paraId="2630BC8B" w14:textId="77777777" w:rsidR="0007747B" w:rsidRPr="00EF1C3B" w:rsidRDefault="0007747B" w:rsidP="00B2382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345" w:hanging="345"/>
              <w:rPr>
                <w:sz w:val="18"/>
                <w:szCs w:val="18"/>
              </w:rPr>
            </w:pPr>
            <w:r w:rsidRPr="00EF1C3B">
              <w:rPr>
                <w:sz w:val="18"/>
                <w:szCs w:val="18"/>
              </w:rPr>
              <w:t xml:space="preserve">Assist </w:t>
            </w:r>
            <w:r>
              <w:rPr>
                <w:sz w:val="18"/>
                <w:szCs w:val="18"/>
              </w:rPr>
              <w:t>in maintaining audit readiness through spreadsheets that track and document assessment timeframes and deadlines.</w:t>
            </w:r>
          </w:p>
          <w:p w14:paraId="36BDE368" w14:textId="77777777" w:rsidR="0007747B" w:rsidRPr="00EF1C3B" w:rsidRDefault="0007747B" w:rsidP="00B2382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345" w:hanging="345"/>
              <w:rPr>
                <w:sz w:val="18"/>
                <w:szCs w:val="18"/>
              </w:rPr>
            </w:pPr>
            <w:r w:rsidRPr="00EF1C3B">
              <w:rPr>
                <w:sz w:val="18"/>
                <w:szCs w:val="18"/>
              </w:rPr>
              <w:t>Assist with auditing CT1 charts for document and assessment compliance.</w:t>
            </w:r>
          </w:p>
          <w:p w14:paraId="2DC9EE7D" w14:textId="4150A87E" w:rsidR="0007747B" w:rsidRDefault="0007747B" w:rsidP="00B2382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345" w:hanging="345"/>
              <w:rPr>
                <w:sz w:val="18"/>
                <w:szCs w:val="18"/>
              </w:rPr>
            </w:pPr>
            <w:r w:rsidRPr="00EF1C3B">
              <w:rPr>
                <w:sz w:val="18"/>
                <w:szCs w:val="18"/>
              </w:rPr>
              <w:t xml:space="preserve">Assist </w:t>
            </w:r>
            <w:r>
              <w:rPr>
                <w:sz w:val="18"/>
                <w:szCs w:val="18"/>
              </w:rPr>
              <w:t>Director and support staff with administrative duties as needed.</w:t>
            </w:r>
          </w:p>
          <w:p w14:paraId="36CF05DB" w14:textId="4568F8A7" w:rsidR="0007747B" w:rsidRPr="00EF1C3B" w:rsidRDefault="0007747B" w:rsidP="00B2382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345" w:hanging="3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Attend Implementation meetings for Low Barrier Shelters.</w:t>
            </w:r>
          </w:p>
          <w:p w14:paraId="3F20713C" w14:textId="66C6E768" w:rsidR="0007747B" w:rsidRPr="00EF1C3B" w:rsidRDefault="0007747B" w:rsidP="00B2382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345" w:hanging="345"/>
              <w:rPr>
                <w:sz w:val="18"/>
                <w:szCs w:val="18"/>
              </w:rPr>
            </w:pPr>
            <w:r w:rsidRPr="00EF1C3B">
              <w:rPr>
                <w:sz w:val="18"/>
                <w:szCs w:val="18"/>
              </w:rPr>
              <w:t xml:space="preserve">Attend staff meetings </w:t>
            </w:r>
            <w:r>
              <w:rPr>
                <w:sz w:val="18"/>
                <w:szCs w:val="18"/>
              </w:rPr>
              <w:t>and training as required.</w:t>
            </w:r>
          </w:p>
          <w:p w14:paraId="5AA4D9FF" w14:textId="77777777" w:rsidR="0007747B" w:rsidRPr="009E65ED" w:rsidRDefault="0007747B" w:rsidP="00B2382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345" w:hanging="345"/>
            </w:pPr>
            <w:r w:rsidRPr="00EF1C3B">
              <w:rPr>
                <w:sz w:val="18"/>
                <w:szCs w:val="18"/>
              </w:rPr>
              <w:t>Perform other tasks as assigned.</w:t>
            </w:r>
          </w:p>
          <w:p w14:paraId="014BE541" w14:textId="77777777" w:rsidR="0007747B" w:rsidRDefault="0007747B" w:rsidP="00B2382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BA7C49">
              <w:rPr>
                <w:rFonts w:cs="Arial"/>
                <w:b/>
              </w:rPr>
              <w:t>Qualifications:</w:t>
            </w:r>
            <w:r>
              <w:t xml:space="preserve"> </w:t>
            </w:r>
          </w:p>
          <w:p w14:paraId="57A6AB61" w14:textId="0D6662B6" w:rsidR="0007747B" w:rsidRPr="002A4809" w:rsidRDefault="0007747B" w:rsidP="00B2382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9E65ED">
              <w:rPr>
                <w:sz w:val="18"/>
                <w:szCs w:val="18"/>
              </w:rPr>
              <w:t xml:space="preserve">High school diploma or equivalent and experience related to working in a professional setting. Excellent verbal and written communication and administrative skills. Ability to handle sensitive information with discretion. Ability to multi-task. Ability to navigate Microsoft Office programs with ease. Ability and willingness to learn </w:t>
            </w:r>
            <w:r>
              <w:rPr>
                <w:sz w:val="18"/>
                <w:szCs w:val="18"/>
              </w:rPr>
              <w:t xml:space="preserve">Share Point, </w:t>
            </w:r>
            <w:proofErr w:type="spellStart"/>
            <w:r>
              <w:rPr>
                <w:sz w:val="18"/>
                <w:szCs w:val="18"/>
              </w:rPr>
              <w:t>CT</w:t>
            </w:r>
            <w:r w:rsidR="00DA5E45">
              <w:rPr>
                <w:sz w:val="18"/>
                <w:szCs w:val="18"/>
              </w:rPr>
              <w:t>One</w:t>
            </w:r>
            <w:proofErr w:type="spellEnd"/>
            <w:r>
              <w:rPr>
                <w:sz w:val="18"/>
                <w:szCs w:val="18"/>
              </w:rPr>
              <w:t xml:space="preserve"> Electronic Health Record and Homeless Management Information Systems (HMIS) platforms. Valid Arizona driver’s license, proof of auto insurance and reliable transportation.</w:t>
            </w:r>
          </w:p>
          <w:p w14:paraId="30098DFE" w14:textId="77777777" w:rsidR="0007747B" w:rsidRPr="00C154C2" w:rsidRDefault="0007747B" w:rsidP="00B2382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799921D6" w14:textId="77777777" w:rsidR="0007747B" w:rsidRPr="00C154C2" w:rsidRDefault="0007747B" w:rsidP="00B2382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154C2">
              <w:rPr>
                <w:rFonts w:cs="Arial"/>
                <w:sz w:val="18"/>
                <w:szCs w:val="18"/>
              </w:rPr>
              <w:t>.</w:t>
            </w:r>
          </w:p>
          <w:p w14:paraId="02B40369" w14:textId="77777777" w:rsidR="0007747B" w:rsidRPr="00A83350" w:rsidRDefault="0007747B" w:rsidP="00B2382C">
            <w:pPr>
              <w:pStyle w:val="NoSpacing"/>
            </w:pPr>
          </w:p>
          <w:p w14:paraId="4EF37F94" w14:textId="77777777" w:rsidR="0007747B" w:rsidRPr="007E4D46" w:rsidRDefault="0007747B" w:rsidP="00B2382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cs="Arial"/>
                <w:sz w:val="18"/>
                <w:szCs w:val="18"/>
              </w:rPr>
            </w:pPr>
          </w:p>
        </w:tc>
        <w:tc>
          <w:tcPr>
            <w:tcW w:w="133" w:type="pct"/>
            <w:vAlign w:val="center"/>
            <w:hideMark/>
          </w:tcPr>
          <w:p w14:paraId="6E721F97" w14:textId="77777777" w:rsidR="0007747B" w:rsidRPr="00DA79E0" w:rsidRDefault="0007747B" w:rsidP="00B2382C">
            <w:pPr>
              <w:pStyle w:val="NoSpacing"/>
              <w:rPr>
                <w:rFonts w:cs="Arial"/>
                <w:sz w:val="18"/>
                <w:szCs w:val="18"/>
              </w:rPr>
            </w:pPr>
            <w:r w:rsidRPr="00BA7C49"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BA5DDA" wp14:editId="58AF2233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235585</wp:posOffset>
                      </wp:positionV>
                      <wp:extent cx="38100" cy="742950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7429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10B4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5pt,18.55pt" to="10.25pt,6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" strokecolor="#156082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42" w:type="pct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9"/>
            </w:tblGrid>
            <w:tr w:rsidR="0007747B" w:rsidRPr="00DA79E0" w14:paraId="6642CB07" w14:textId="77777777" w:rsidTr="00B2382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B32D7FF" w14:textId="77777777" w:rsidR="0007747B" w:rsidRDefault="0007747B" w:rsidP="00B2382C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  <w:r w:rsidRPr="00DA79E0">
                    <w:rPr>
                      <w:rFonts w:cs="Arial"/>
                      <w:sz w:val="18"/>
                      <w:szCs w:val="18"/>
                    </w:rPr>
                    <w:br/>
                  </w:r>
                </w:p>
                <w:p w14:paraId="58951A17" w14:textId="77777777" w:rsidR="0007747B" w:rsidRDefault="0007747B" w:rsidP="00B2382C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</w:p>
                <w:p w14:paraId="6B16D6FE" w14:textId="77777777" w:rsidR="0007747B" w:rsidRPr="00DA79E0" w:rsidRDefault="0007747B" w:rsidP="00B2382C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  <w:r w:rsidRPr="00DA79E0">
                    <w:rPr>
                      <w:rFonts w:cs="Arial"/>
                      <w:sz w:val="18"/>
                      <w:szCs w:val="18"/>
                    </w:rPr>
                    <w:t>Job Status</w:t>
                  </w:r>
                  <w:r w:rsidRPr="00DA79E0">
                    <w:rPr>
                      <w:rFonts w:cs="Arial"/>
                      <w:sz w:val="18"/>
                      <w:szCs w:val="18"/>
                    </w:rPr>
                    <w:br/>
                  </w:r>
                  <w:r>
                    <w:rPr>
                      <w:rFonts w:cs="Arial"/>
                      <w:sz w:val="18"/>
                      <w:szCs w:val="18"/>
                    </w:rPr>
                    <w:t>Full</w:t>
                  </w:r>
                  <w:r w:rsidRPr="00DA79E0">
                    <w:rPr>
                      <w:rFonts w:cs="Arial"/>
                      <w:sz w:val="18"/>
                      <w:szCs w:val="18"/>
                    </w:rPr>
                    <w:t xml:space="preserve"> Time</w:t>
                  </w:r>
                </w:p>
              </w:tc>
            </w:tr>
            <w:tr w:rsidR="0007747B" w:rsidRPr="00DA79E0" w14:paraId="111A9591" w14:textId="77777777" w:rsidTr="00B2382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B73B605" w14:textId="77777777" w:rsidR="0007747B" w:rsidRPr="00DA79E0" w:rsidRDefault="0007747B" w:rsidP="00B2382C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  <w:r w:rsidRPr="00DA79E0">
                    <w:rPr>
                      <w:rFonts w:cs="Arial"/>
                      <w:sz w:val="18"/>
                      <w:szCs w:val="18"/>
                    </w:rPr>
                    <w:br/>
                  </w:r>
                </w:p>
              </w:tc>
            </w:tr>
            <w:tr w:rsidR="0007747B" w:rsidRPr="00DA79E0" w14:paraId="4C979387" w14:textId="77777777" w:rsidTr="00B2382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3E8948C" w14:textId="77777777" w:rsidR="0007747B" w:rsidRPr="00DA79E0" w:rsidRDefault="0007747B" w:rsidP="00B2382C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Pay Rate</w:t>
                  </w:r>
                  <w:r>
                    <w:rPr>
                      <w:rFonts w:cs="Arial"/>
                      <w:sz w:val="18"/>
                      <w:szCs w:val="18"/>
                    </w:rPr>
                    <w:br/>
                    <w:t>$15.46 - $18.15</w:t>
                  </w:r>
                  <w:r w:rsidRPr="00DA79E0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7747B" w:rsidRPr="00DA79E0" w14:paraId="52F1BE2D" w14:textId="77777777" w:rsidTr="00B2382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E03859F" w14:textId="77777777" w:rsidR="0007747B" w:rsidRDefault="0007747B" w:rsidP="00B2382C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  <w:r w:rsidRPr="00DA79E0">
                    <w:rPr>
                      <w:rFonts w:cs="Arial"/>
                      <w:sz w:val="18"/>
                      <w:szCs w:val="18"/>
                    </w:rPr>
                    <w:br/>
                    <w:t>Pay Comments</w:t>
                  </w:r>
                  <w:r w:rsidRPr="00DA79E0">
                    <w:rPr>
                      <w:rFonts w:cs="Arial"/>
                      <w:sz w:val="18"/>
                      <w:szCs w:val="18"/>
                    </w:rPr>
                    <w:br/>
                    <w:t>Salary based on experience.</w:t>
                  </w:r>
                </w:p>
                <w:p w14:paraId="182A0DF7" w14:textId="77777777" w:rsidR="0007747B" w:rsidRDefault="0007747B" w:rsidP="00B2382C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</w:p>
                <w:p w14:paraId="2066711C" w14:textId="77777777" w:rsidR="0007747B" w:rsidRPr="001944DD" w:rsidRDefault="0007747B" w:rsidP="00B2382C">
                  <w:pPr>
                    <w:pStyle w:val="NoSpacing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>W</w:t>
                  </w:r>
                  <w:r w:rsidRPr="001944DD">
                    <w:rPr>
                      <w:rFonts w:cs="Arial"/>
                      <w:b/>
                      <w:i/>
                      <w:sz w:val="18"/>
                      <w:szCs w:val="18"/>
                    </w:rPr>
                    <w:t xml:space="preserve">e are willing to train those who are passionate about helping people and willing to go the extra mile to help the client.  </w:t>
                  </w:r>
                </w:p>
                <w:p w14:paraId="150DF160" w14:textId="77777777" w:rsidR="0007747B" w:rsidRPr="00DA79E0" w:rsidRDefault="0007747B" w:rsidP="00B2382C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1F199712" w14:textId="77777777" w:rsidR="0007747B" w:rsidRDefault="0007747B" w:rsidP="00B2382C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33C55565" w14:textId="77777777" w:rsidR="0007747B" w:rsidRDefault="0007747B" w:rsidP="00B2382C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3469E4F3" w14:textId="77777777" w:rsidR="0007747B" w:rsidRPr="00DA79E0" w:rsidRDefault="0007747B" w:rsidP="00B2382C">
            <w:pPr>
              <w:pStyle w:val="NoSpacing"/>
              <w:rPr>
                <w:rFonts w:cs="Arial"/>
                <w:sz w:val="18"/>
                <w:szCs w:val="18"/>
              </w:rPr>
            </w:pPr>
            <w:r w:rsidRPr="00DA79E0">
              <w:rPr>
                <w:rFonts w:cs="Arial"/>
                <w:sz w:val="18"/>
                <w:szCs w:val="18"/>
              </w:rPr>
              <w:t>Mail Resume</w:t>
            </w:r>
            <w:r>
              <w:rPr>
                <w:rFonts w:cs="Arial"/>
                <w:sz w:val="18"/>
                <w:szCs w:val="18"/>
              </w:rPr>
              <w:t>/Application</w:t>
            </w:r>
            <w:r w:rsidRPr="00DA79E0">
              <w:rPr>
                <w:rFonts w:cs="Arial"/>
                <w:sz w:val="18"/>
                <w:szCs w:val="18"/>
              </w:rPr>
              <w:t xml:space="preserve"> to:</w:t>
            </w:r>
          </w:p>
          <w:tbl>
            <w:tblPr>
              <w:tblW w:w="5000" w:type="pct"/>
              <w:tblCellSpacing w:w="0" w:type="dxa"/>
              <w:shd w:val="clear" w:color="auto" w:fill="E5EFF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689"/>
            </w:tblGrid>
            <w:tr w:rsidR="0007747B" w:rsidRPr="00DA79E0" w14:paraId="5ED679D1" w14:textId="77777777" w:rsidTr="00B2382C">
              <w:trPr>
                <w:tblCellSpacing w:w="0" w:type="dxa"/>
              </w:trPr>
              <w:tc>
                <w:tcPr>
                  <w:tcW w:w="0" w:type="auto"/>
                  <w:shd w:val="clear" w:color="auto" w:fill="E5EFFA"/>
                  <w:vAlign w:val="center"/>
                  <w:hideMark/>
                </w:tcPr>
                <w:p w14:paraId="5D810F46" w14:textId="77777777" w:rsidR="0007747B" w:rsidRDefault="0007747B" w:rsidP="00B2382C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  <w:r w:rsidRPr="00DA79E0">
                    <w:rPr>
                      <w:rFonts w:cs="Arial"/>
                      <w:sz w:val="18"/>
                      <w:szCs w:val="18"/>
                    </w:rPr>
                    <w:t>Ms</w:t>
                  </w:r>
                  <w:r>
                    <w:rPr>
                      <w:rFonts w:cs="Arial"/>
                      <w:sz w:val="18"/>
                      <w:szCs w:val="18"/>
                    </w:rPr>
                    <w:t>. Jeanie Pike</w:t>
                  </w:r>
                </w:p>
                <w:p w14:paraId="3B33D7D5" w14:textId="77777777" w:rsidR="0007747B" w:rsidRPr="00DA79E0" w:rsidRDefault="0007747B" w:rsidP="00B2382C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HR Director</w:t>
                  </w:r>
                  <w:r w:rsidRPr="00DA79E0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  <w:p w14:paraId="4EEBD354" w14:textId="77777777" w:rsidR="0007747B" w:rsidRPr="00DA79E0" w:rsidRDefault="0007747B" w:rsidP="00B2382C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  <w:r w:rsidRPr="00DA79E0">
                    <w:rPr>
                      <w:rFonts w:cs="Arial"/>
                      <w:sz w:val="18"/>
                      <w:szCs w:val="18"/>
                    </w:rPr>
                    <w:t>Old Pueblo Community Services</w:t>
                  </w:r>
                </w:p>
                <w:p w14:paraId="48172C42" w14:textId="0F9C0B4D" w:rsidR="0007747B" w:rsidRDefault="0007747B" w:rsidP="00B2382C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2323 S. Park Ave.</w:t>
                  </w:r>
                </w:p>
                <w:p w14:paraId="3C09CBA6" w14:textId="37363299" w:rsidR="0007747B" w:rsidRPr="00DA79E0" w:rsidRDefault="0007747B" w:rsidP="00B2382C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Tucson, AZ 85713</w:t>
                  </w:r>
                </w:p>
              </w:tc>
            </w:tr>
          </w:tbl>
          <w:p w14:paraId="650C30F3" w14:textId="77777777" w:rsidR="0007747B" w:rsidRPr="00DA79E0" w:rsidRDefault="0007747B" w:rsidP="00B2382C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1FBEB4F1" w14:textId="77777777" w:rsidR="0007747B" w:rsidRDefault="0007747B" w:rsidP="00B2382C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Email Resume/Application to:</w:t>
            </w:r>
          </w:p>
          <w:p w14:paraId="72305325" w14:textId="77777777" w:rsidR="0007747B" w:rsidRPr="00A319CC" w:rsidRDefault="0007747B" w:rsidP="00B2382C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A319CC">
              <w:rPr>
                <w:rFonts w:cs="Arial"/>
                <w:b/>
                <w:sz w:val="18"/>
                <w:szCs w:val="18"/>
              </w:rPr>
              <w:t>hr@helptucson.org</w:t>
            </w:r>
          </w:p>
          <w:p w14:paraId="42F2AB3A" w14:textId="77777777" w:rsidR="0007747B" w:rsidRPr="00DA79E0" w:rsidRDefault="0007747B" w:rsidP="00B2382C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729FA26A" w14:textId="77777777" w:rsidR="0007747B" w:rsidRDefault="0007747B" w:rsidP="00B2382C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7126AE3F" w14:textId="77777777" w:rsidR="0007747B" w:rsidRDefault="0007747B" w:rsidP="00B2382C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73F79CE5" w14:textId="77777777" w:rsidR="0007747B" w:rsidRDefault="0007747B" w:rsidP="00B2382C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1BFEC99" wp14:editId="4AE47CE7">
                  <wp:extent cx="673166" cy="666020"/>
                  <wp:effectExtent l="0" t="0" r="0" b="1270"/>
                  <wp:docPr id="3" name="Picture 3" descr="http://bantheboxcampaign.org/wp-content/uploads/2013/01/ban-the-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ntheboxcampaign.org/wp-content/uploads/2013/01/ban-the-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035" cy="69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4B00B0" w14:textId="77777777" w:rsidR="0007747B" w:rsidRDefault="0007747B" w:rsidP="00B2382C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416657C0" w14:textId="77777777" w:rsidR="0007747B" w:rsidRDefault="0007747B" w:rsidP="00B2382C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0E412550" w14:textId="77777777" w:rsidR="0007747B" w:rsidRDefault="0007747B" w:rsidP="00B2382C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Employment References, drug screen and background check </w:t>
            </w:r>
            <w:proofErr w:type="gramStart"/>
            <w:r>
              <w:rPr>
                <w:rFonts w:cs="Arial"/>
                <w:sz w:val="18"/>
                <w:szCs w:val="18"/>
              </w:rPr>
              <w:t>is</w:t>
            </w:r>
            <w:proofErr w:type="gramEnd"/>
            <w:r w:rsidRPr="00E20C6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conducted</w:t>
            </w:r>
            <w:r w:rsidRPr="00E20C62">
              <w:rPr>
                <w:rFonts w:cs="Arial"/>
                <w:sz w:val="18"/>
                <w:szCs w:val="18"/>
              </w:rPr>
              <w:t xml:space="preserve"> pre-employment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74412941" w14:textId="77777777" w:rsidR="0007747B" w:rsidRDefault="0007747B" w:rsidP="00B2382C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02D88F7D" w14:textId="77777777" w:rsidR="0007747B" w:rsidRDefault="0007747B" w:rsidP="00B2382C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49055F0A" w14:textId="77777777" w:rsidR="0007747B" w:rsidRDefault="0007747B" w:rsidP="00B2382C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6E1BD80D" w14:textId="77777777" w:rsidR="0007747B" w:rsidRDefault="0007747B" w:rsidP="00B2382C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3D3C5E43" w14:textId="77777777" w:rsidR="0007747B" w:rsidRDefault="0007747B" w:rsidP="00B2382C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4FF90DC6" w14:textId="77777777" w:rsidR="0007747B" w:rsidRDefault="0007747B" w:rsidP="00B2382C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2092522D" w14:textId="77777777" w:rsidR="0007747B" w:rsidRDefault="0007747B" w:rsidP="00B2382C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  <w:p w14:paraId="28675BBF" w14:textId="77777777" w:rsidR="0007747B" w:rsidRDefault="0007747B" w:rsidP="00B2382C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2037683C" w14:textId="77777777" w:rsidR="0007747B" w:rsidRPr="00E20C62" w:rsidRDefault="0007747B" w:rsidP="00B2382C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</w:tbl>
    <w:p w14:paraId="17036429" w14:textId="77777777" w:rsidR="00A1030F" w:rsidRDefault="00A1030F"/>
    <w:sectPr w:rsidR="00A1030F" w:rsidSect="000774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ED5C28"/>
    <w:multiLevelType w:val="hybridMultilevel"/>
    <w:tmpl w:val="85CA32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253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7B"/>
    <w:rsid w:val="0007747B"/>
    <w:rsid w:val="003644E2"/>
    <w:rsid w:val="00A1030F"/>
    <w:rsid w:val="00DA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40CD"/>
  <w15:chartTrackingRefBased/>
  <w15:docId w15:val="{8EFB068E-187A-427F-8905-1F1C3BAB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07747B"/>
    <w:pPr>
      <w:spacing w:after="200" w:line="276" w:lineRule="auto"/>
    </w:pPr>
    <w:rPr>
      <w:rFonts w:ascii="Arial" w:hAnsi="Arial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4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4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74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74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74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4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4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4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4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4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74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74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747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747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74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74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74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74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774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74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4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74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774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74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774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774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4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74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7747B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link w:val="NoSpacingChar"/>
    <w:uiPriority w:val="1"/>
    <w:qFormat/>
    <w:rsid w:val="0007747B"/>
    <w:pPr>
      <w:spacing w:after="0" w:line="240" w:lineRule="auto"/>
    </w:pPr>
    <w:rPr>
      <w:rFonts w:ascii="Arial" w:hAnsi="Arial"/>
      <w:kern w:val="0"/>
      <w:szCs w:val="2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07747B"/>
    <w:rPr>
      <w:rFonts w:ascii="Arial" w:hAnsi="Arial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ABD1904F5B04692E221843CDFBF8F" ma:contentTypeVersion="17" ma:contentTypeDescription="Create a new document." ma:contentTypeScope="" ma:versionID="375e5e18a38c0c70f95bdbff1be3b60c">
  <xsd:schema xmlns:xsd="http://www.w3.org/2001/XMLSchema" xmlns:xs="http://www.w3.org/2001/XMLSchema" xmlns:p="http://schemas.microsoft.com/office/2006/metadata/properties" xmlns:ns1="http://schemas.microsoft.com/sharepoint/v3" xmlns:ns2="1e9ade6f-cb96-43c4-8455-63db2f5ae18d" xmlns:ns3="424ca093-36e5-44a4-832c-fbe003f0c2dc" targetNamespace="http://schemas.microsoft.com/office/2006/metadata/properties" ma:root="true" ma:fieldsID="c031fd83e40f2e91bd880832db659983" ns1:_="" ns2:_="" ns3:_="">
    <xsd:import namespace="http://schemas.microsoft.com/sharepoint/v3"/>
    <xsd:import namespace="1e9ade6f-cb96-43c4-8455-63db2f5ae18d"/>
    <xsd:import namespace="424ca093-36e5-44a4-832c-fbe003f0c2d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ade6f-cb96-43c4-8455-63db2f5ae18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7bfaa7ef-612b-4253-a571-798e3d7ccc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a093-36e5-44a4-832c-fbe003f0c2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60b93fa-8092-4675-b211-e24d0c1792a5}" ma:internalName="TaxCatchAll" ma:showField="CatchAllData" ma:web="424ca093-36e5-44a4-832c-fbe003f0c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24ca093-36e5-44a4-832c-fbe003f0c2dc" xsi:nil="true"/>
    <lcf76f155ced4ddcb4097134ff3c332f xmlns="1e9ade6f-cb96-43c4-8455-63db2f5ae18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1C435A-B4B3-4B9B-89D5-7D5849C18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9ade6f-cb96-43c4-8455-63db2f5ae18d"/>
    <ds:schemaRef ds:uri="424ca093-36e5-44a4-832c-fbe003f0c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58B89-4F0C-4FF3-8051-6A4AC44780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24ca093-36e5-44a4-832c-fbe003f0c2dc"/>
    <ds:schemaRef ds:uri="1e9ade6f-cb96-43c4-8455-63db2f5ae18d"/>
  </ds:schemaRefs>
</ds:datastoreItem>
</file>

<file path=customXml/itemProps3.xml><?xml version="1.0" encoding="utf-8"?>
<ds:datastoreItem xmlns:ds="http://schemas.openxmlformats.org/officeDocument/2006/customXml" ds:itemID="{5818DF98-32A5-4A09-A35C-8608D12234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Delilah Martinez</dc:creator>
  <cp:keywords/>
  <dc:description/>
  <cp:lastModifiedBy>Delilah Martinez</cp:lastModifiedBy>
  <cp:revision>3</cp:revision>
  <dcterms:created xsi:type="dcterms:W3CDTF">2024-03-28T16:21:00Z</dcterms:created>
  <dcterms:modified xsi:type="dcterms:W3CDTF">2024-03-28T18:06:00Z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0x010100211ABD1904F5B04692E221843CDFBF8F</vt:lpwstr>
  </property>
</Properties>
</file>